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5" w:rsidRDefault="00B00A25" w:rsidP="006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2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93B5353" wp14:editId="13F8671B">
            <wp:simplePos x="0" y="0"/>
            <wp:positionH relativeFrom="column">
              <wp:posOffset>3430905</wp:posOffset>
            </wp:positionH>
            <wp:positionV relativeFrom="paragraph">
              <wp:posOffset>-93345</wp:posOffset>
            </wp:positionV>
            <wp:extent cx="1579880" cy="1342390"/>
            <wp:effectExtent l="0" t="0" r="1270" b="0"/>
            <wp:wrapSquare wrapText="bothSides"/>
            <wp:docPr id="6" name="Picture 6" descr="LenSx® Las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Sx® Las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25" w:rsidRDefault="00B00A25" w:rsidP="006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2585FA" wp14:editId="3291AA34">
            <wp:extent cx="3032567" cy="804441"/>
            <wp:effectExtent l="0" t="0" r="0" b="0"/>
            <wp:docPr id="4" name="Picture 4" descr="LenSx® Laser System, a femtosecond laser surge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x® Laser System, a femtosecond laser surgery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72" cy="8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A25" w:rsidRDefault="00B00A25" w:rsidP="006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25" w:rsidRPr="00B00A25" w:rsidRDefault="00B00A25" w:rsidP="00B00A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b/>
          <w:bCs/>
          <w:sz w:val="16"/>
          <w:szCs w:val="16"/>
        </w:rPr>
        <w:t>Laser-Assisted Cataract Surgery</w:t>
      </w:r>
    </w:p>
    <w:p w:rsidR="00B00A25" w:rsidRPr="00B00A25" w:rsidRDefault="00B00A25" w:rsidP="00B0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sz w:val="16"/>
          <w:szCs w:val="16"/>
        </w:rPr>
        <w:t>Just as you have options when it comes to choosing the lens that you receive during cataract surgery, you also have the op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of choosing the technology 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t>that’s used to perform the procedure. That me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ans you have the choice between </w:t>
      </w:r>
      <w:proofErr w:type="gramStart"/>
      <w:r w:rsidRPr="00B00A25">
        <w:rPr>
          <w:rFonts w:ascii="Times New Roman" w:eastAsia="Times New Roman" w:hAnsi="Times New Roman" w:cs="Times New Roman"/>
          <w:sz w:val="16"/>
          <w:szCs w:val="16"/>
        </w:rPr>
        <w:t>surgery</w:t>
      </w:r>
      <w:proofErr w:type="gramEnd"/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 performed by hand or with the assistance of laser technology.</w:t>
      </w:r>
    </w:p>
    <w:p w:rsidR="00B00A25" w:rsidRPr="00B00A25" w:rsidRDefault="00B00A25" w:rsidP="00B0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Either type of procedure can be effective when performed by a skilled surgeon, but laser-assisted cataract surgery procedures are generally more predictable and precise. Laser-assisted cataract surgery technology can automate certain steps during the procedure with laser precision. </w:t>
      </w:r>
    </w:p>
    <w:p w:rsidR="00B00A25" w:rsidRPr="00B00A25" w:rsidRDefault="00B00A25" w:rsidP="00B0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21BDB408" wp14:editId="05B04BBC">
            <wp:extent cx="3165475" cy="1840230"/>
            <wp:effectExtent l="0" t="0" r="0" b="7620"/>
            <wp:docPr id="5" name="Picture 5" descr="The LenSx® Laser is customizable for compatibility with your unique eye during laser cataract surg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enSx® Laser is customizable for compatibility with your unique eye during laser cataract surger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25" w:rsidRPr="00B00A25" w:rsidRDefault="00B00A25" w:rsidP="00B0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proofErr w:type="spellStart"/>
      <w:r w:rsidRPr="00B00A25">
        <w:rPr>
          <w:rFonts w:ascii="Times New Roman" w:eastAsia="Times New Roman" w:hAnsi="Times New Roman" w:cs="Times New Roman"/>
          <w:sz w:val="16"/>
          <w:szCs w:val="16"/>
        </w:rPr>
        <w:t>LenSx</w:t>
      </w:r>
      <w:proofErr w:type="spellEnd"/>
      <w:r w:rsidRPr="00B00A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®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 Laser system maps your eye, assisting in a cataract surgery that’s unique to you.</w:t>
      </w:r>
    </w:p>
    <w:p w:rsidR="00B00A25" w:rsidRDefault="00B00A25" w:rsidP="00B00A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Customized Precision with the </w:t>
      </w:r>
      <w:proofErr w:type="spellStart"/>
      <w:r w:rsidRPr="00B00A25">
        <w:rPr>
          <w:rFonts w:ascii="Times New Roman" w:eastAsia="Times New Roman" w:hAnsi="Times New Roman" w:cs="Times New Roman"/>
          <w:b/>
          <w:bCs/>
          <w:sz w:val="16"/>
          <w:szCs w:val="16"/>
        </w:rPr>
        <w:t>LenSx</w:t>
      </w:r>
      <w:proofErr w:type="spellEnd"/>
      <w:r w:rsidRPr="00B00A25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®</w:t>
      </w:r>
      <w:r w:rsidRPr="00B00A2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Laser</w:t>
      </w:r>
    </w:p>
    <w:p w:rsidR="00B00A25" w:rsidRPr="00B00A25" w:rsidRDefault="00B00A25" w:rsidP="00B00A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0A25">
        <w:rPr>
          <w:rFonts w:ascii="Times New Roman" w:eastAsia="Times New Roman" w:hAnsi="Times New Roman" w:cs="Times New Roman"/>
          <w:sz w:val="16"/>
          <w:szCs w:val="16"/>
        </w:rPr>
        <w:t>If you opt for laser cataract surgery, your surgeon may operate using the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B00A25">
        <w:rPr>
          <w:rFonts w:ascii="Times New Roman" w:eastAsia="Times New Roman" w:hAnsi="Times New Roman" w:cs="Times New Roman"/>
          <w:sz w:val="16"/>
          <w:szCs w:val="16"/>
        </w:rPr>
        <w:t>LenSx</w:t>
      </w:r>
      <w:proofErr w:type="spellEnd"/>
      <w:r w:rsidRPr="00B00A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®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 Laser, which offers a level of accuracy exceeding that of manual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br/>
        <w:t xml:space="preserve">surgery methods. The </w:t>
      </w:r>
      <w:proofErr w:type="spellStart"/>
      <w:r w:rsidRPr="00B00A25">
        <w:rPr>
          <w:rFonts w:ascii="Times New Roman" w:eastAsia="Times New Roman" w:hAnsi="Times New Roman" w:cs="Times New Roman"/>
          <w:sz w:val="16"/>
          <w:szCs w:val="16"/>
        </w:rPr>
        <w:t>LenSx</w:t>
      </w:r>
      <w:proofErr w:type="spellEnd"/>
      <w:r w:rsidRPr="00B00A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®</w:t>
      </w:r>
      <w:r w:rsidRPr="00B00A25">
        <w:rPr>
          <w:rFonts w:ascii="Times New Roman" w:eastAsia="Times New Roman" w:hAnsi="Times New Roman" w:cs="Times New Roman"/>
          <w:sz w:val="16"/>
          <w:szCs w:val="16"/>
        </w:rPr>
        <w:t xml:space="preserve"> Laser first images your eye to plan a procedure that’s unique to you. A bladeless, computer-controlled laser then helps surgeons perform your surgery with exacting, individualized precision not attainable with traditional surgical methods.</w:t>
      </w:r>
    </w:p>
    <w:p w:rsidR="003C7405" w:rsidRPr="00B00A25" w:rsidRDefault="003C7405" w:rsidP="00B00A25">
      <w:pPr>
        <w:rPr>
          <w:sz w:val="16"/>
          <w:szCs w:val="16"/>
        </w:rPr>
      </w:pPr>
    </w:p>
    <w:sectPr w:rsidR="003C7405" w:rsidRPr="00B00A25" w:rsidSect="0063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F4A"/>
    <w:multiLevelType w:val="multilevel"/>
    <w:tmpl w:val="92E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A"/>
    <w:rsid w:val="000310D4"/>
    <w:rsid w:val="00094184"/>
    <w:rsid w:val="00161DCD"/>
    <w:rsid w:val="00221DDA"/>
    <w:rsid w:val="003B32A5"/>
    <w:rsid w:val="003C7405"/>
    <w:rsid w:val="003D0D19"/>
    <w:rsid w:val="005F1A6B"/>
    <w:rsid w:val="006373AA"/>
    <w:rsid w:val="00773D84"/>
    <w:rsid w:val="007F0607"/>
    <w:rsid w:val="007F09F9"/>
    <w:rsid w:val="00B00A25"/>
    <w:rsid w:val="00CA335D"/>
    <w:rsid w:val="00EB4DD7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3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3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1657">
                                  <w:marLeft w:val="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9443">
                                  <w:marLeft w:val="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2014-09-15T18:09:00Z</dcterms:created>
  <dcterms:modified xsi:type="dcterms:W3CDTF">2014-09-15T18:09:00Z</dcterms:modified>
</cp:coreProperties>
</file>